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4F" w:rsidRPr="00C7554F" w:rsidRDefault="00C7554F" w:rsidP="00C7554F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7554F">
        <w:rPr>
          <w:rFonts w:ascii="Times New Roman" w:hAnsi="Times New Roman" w:cs="Times New Roman"/>
          <w:b/>
          <w:sz w:val="28"/>
          <w:szCs w:val="28"/>
          <w:lang w:val="en-GB"/>
        </w:rPr>
        <w:t>International Week</w:t>
      </w:r>
    </w:p>
    <w:p w:rsidR="005A6038" w:rsidRDefault="005A6038" w:rsidP="005A6038">
      <w:r>
        <w:rPr>
          <w:rFonts w:ascii="Calibri" w:hAnsi="Calibri"/>
        </w:rPr>
        <w:t>Dear Colleagues,</w:t>
      </w:r>
      <w:r>
        <w:t xml:space="preserve">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r>
        <w:rPr>
          <w:rFonts w:ascii="Calibri" w:hAnsi="Calibri"/>
        </w:rPr>
        <w:t xml:space="preserve">We are delighted now to invite you or your colleagues to our </w:t>
      </w:r>
      <w:r>
        <w:rPr>
          <w:rFonts w:ascii="Calibri" w:hAnsi="Calibri"/>
          <w:b/>
          <w:bCs/>
        </w:rPr>
        <w:t xml:space="preserve">next International Staff Training week “New Developments and Challenges in University Life” </w:t>
      </w:r>
      <w:r>
        <w:rPr>
          <w:rFonts w:ascii="Calibri" w:hAnsi="Calibri"/>
        </w:rPr>
        <w:t>from</w:t>
      </w:r>
      <w:r>
        <w:rPr>
          <w:rFonts w:ascii="Calibri" w:hAnsi="Calibri"/>
          <w:b/>
          <w:bCs/>
        </w:rPr>
        <w:t xml:space="preserve"> May 15</w:t>
      </w:r>
      <w:r>
        <w:rPr>
          <w:rFonts w:ascii="Calibri" w:hAnsi="Calibri"/>
          <w:b/>
          <w:bCs/>
          <w:vertAlign w:val="superscript"/>
        </w:rPr>
        <w:t>th</w:t>
      </w:r>
      <w:r>
        <w:rPr>
          <w:rFonts w:ascii="Calibri" w:hAnsi="Calibri"/>
          <w:b/>
          <w:bCs/>
        </w:rPr>
        <w:t xml:space="preserve">  </w:t>
      </w:r>
      <w:r>
        <w:rPr>
          <w:rFonts w:ascii="Calibri" w:hAnsi="Calibri"/>
        </w:rPr>
        <w:t xml:space="preserve">to </w:t>
      </w:r>
      <w:r>
        <w:rPr>
          <w:rFonts w:ascii="Calibri" w:hAnsi="Calibri"/>
          <w:b/>
          <w:bCs/>
        </w:rPr>
        <w:t>May 19</w:t>
      </w:r>
      <w:r>
        <w:rPr>
          <w:rFonts w:ascii="Calibri" w:hAnsi="Calibri"/>
          <w:b/>
          <w:bCs/>
          <w:vertAlign w:val="superscript"/>
        </w:rPr>
        <w:t>th</w:t>
      </w:r>
      <w:r>
        <w:rPr>
          <w:rFonts w:ascii="Calibri" w:hAnsi="Calibri"/>
          <w:b/>
          <w:bCs/>
        </w:rPr>
        <w:t xml:space="preserve"> , 2017</w:t>
      </w:r>
      <w:r>
        <w:rPr>
          <w:rFonts w:ascii="Calibri" w:hAnsi="Calibri"/>
        </w:rPr>
        <w:t xml:space="preserve"> with the following special interest groups:</w:t>
      </w:r>
      <w:r>
        <w:t xml:space="preserve">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r>
        <w:rPr>
          <w:rFonts w:ascii="Calibri" w:hAnsi="Calibri"/>
        </w:rPr>
        <w:t>No. 1   Faculty of Technology / Mechanical Engineering (Workshop)</w:t>
      </w:r>
      <w:r>
        <w:t xml:space="preserve"> </w:t>
      </w:r>
      <w:r>
        <w:br/>
      </w:r>
      <w:r>
        <w:rPr>
          <w:rFonts w:ascii="Calibri" w:hAnsi="Calibri"/>
        </w:rPr>
        <w:t>No. 2   Faculty of Technology / Mechanical Engineering (Job Shadowing)</w:t>
      </w:r>
      <w:r>
        <w:t xml:space="preserve"> </w:t>
      </w:r>
      <w:r>
        <w:br/>
      </w:r>
      <w:r>
        <w:rPr>
          <w:rFonts w:ascii="Calibri" w:hAnsi="Calibri"/>
        </w:rPr>
        <w:t>No. 3   Faculty of Technology / Electrical Engineering and Computer Science (Workshop)</w:t>
      </w:r>
      <w:r>
        <w:t xml:space="preserve"> </w:t>
      </w:r>
      <w:r>
        <w:br/>
      </w:r>
      <w:r>
        <w:rPr>
          <w:rFonts w:ascii="Calibri" w:hAnsi="Calibri"/>
        </w:rPr>
        <w:t>No. 4   Faculty of Business Studies (Workshop)</w:t>
      </w:r>
      <w:r>
        <w:t xml:space="preserve"> </w:t>
      </w:r>
      <w:r>
        <w:br/>
      </w:r>
      <w:r>
        <w:rPr>
          <w:rFonts w:ascii="Calibri" w:hAnsi="Calibri"/>
        </w:rPr>
        <w:t>No. 5   Faculty of Maritime Studies (Workshop)</w:t>
      </w:r>
      <w:r>
        <w:t xml:space="preserve"> </w:t>
      </w:r>
      <w:r>
        <w:br/>
      </w:r>
      <w:r>
        <w:rPr>
          <w:rFonts w:ascii="Calibri" w:hAnsi="Calibri"/>
        </w:rPr>
        <w:t>No. 6   Faculty of Social Work and Health / Degree Course Interdisciplinary Physiotherapy, Motology, Occupational Therapy</w:t>
      </w:r>
      <w:r>
        <w:t xml:space="preserve"> </w:t>
      </w:r>
      <w:r>
        <w:br/>
      </w:r>
      <w:r>
        <w:rPr>
          <w:rFonts w:ascii="Calibri" w:hAnsi="Calibri"/>
        </w:rPr>
        <w:t>No. 7   Faculty of Social Work and Health / Degree Course Social Work (Community Organizing)</w:t>
      </w:r>
      <w:r>
        <w:t xml:space="preserve"> </w:t>
      </w:r>
      <w:r>
        <w:br/>
      </w:r>
      <w:r>
        <w:rPr>
          <w:rFonts w:ascii="Calibri" w:hAnsi="Calibri"/>
        </w:rPr>
        <w:t>No. 8   Faculty of Social Work and Health / Degree Course Social Work; Research and Counselling Centre for Refugees</w:t>
      </w:r>
      <w:r>
        <w:t xml:space="preserve"> </w:t>
      </w:r>
      <w:r>
        <w:br/>
      </w:r>
      <w:r>
        <w:rPr>
          <w:rFonts w:ascii="Calibri" w:hAnsi="Calibri"/>
        </w:rPr>
        <w:t>No. 9   Planning and Quality Assurance</w:t>
      </w:r>
      <w:r>
        <w:t xml:space="preserve"> </w:t>
      </w:r>
      <w:r>
        <w:br/>
      </w:r>
      <w:r>
        <w:rPr>
          <w:rFonts w:ascii="Calibri" w:hAnsi="Calibri"/>
        </w:rPr>
        <w:t>No. 10 Gender Equality Centre</w:t>
      </w:r>
      <w:r>
        <w:t xml:space="preserve"> </w:t>
      </w:r>
      <w:r>
        <w:br/>
      </w:r>
      <w:r>
        <w:rPr>
          <w:rFonts w:ascii="Calibri" w:hAnsi="Calibri"/>
        </w:rPr>
        <w:t>No. 11 Student Counselling Service</w:t>
      </w:r>
      <w:r>
        <w:t xml:space="preserve"> </w:t>
      </w:r>
      <w:r>
        <w:br/>
      </w:r>
      <w:r>
        <w:rPr>
          <w:rFonts w:ascii="Calibri" w:hAnsi="Calibri"/>
        </w:rPr>
        <w:t>No. 12 University Sports</w:t>
      </w:r>
      <w:r>
        <w:t xml:space="preserve"> </w:t>
      </w:r>
      <w:r>
        <w:br/>
      </w:r>
      <w:r>
        <w:rPr>
          <w:rFonts w:ascii="Calibri" w:hAnsi="Calibri"/>
        </w:rPr>
        <w:t>No. 13 Human Resources</w:t>
      </w:r>
      <w:r>
        <w:t xml:space="preserve"> </w:t>
      </w:r>
      <w:r>
        <w:br/>
      </w:r>
      <w:r>
        <w:rPr>
          <w:rFonts w:ascii="Calibri" w:hAnsi="Calibri"/>
        </w:rPr>
        <w:t>No. 14 Computer Centre</w:t>
      </w:r>
      <w:r>
        <w:t xml:space="preserve"> </w:t>
      </w:r>
      <w:r>
        <w:br/>
      </w:r>
      <w:r>
        <w:rPr>
          <w:rFonts w:ascii="Calibri" w:hAnsi="Calibri"/>
        </w:rPr>
        <w:t>No. 15 President's Office/Press Office</w:t>
      </w:r>
      <w:r>
        <w:t xml:space="preserve"> </w:t>
      </w:r>
      <w:r>
        <w:br/>
      </w:r>
      <w:r>
        <w:rPr>
          <w:rFonts w:ascii="Calibri" w:hAnsi="Calibri"/>
        </w:rPr>
        <w:t>No. 16 Knowledge &amp; Technology Transfer Office</w:t>
      </w:r>
      <w:r>
        <w:t xml:space="preserve"> </w:t>
      </w:r>
      <w:r>
        <w:br/>
      </w:r>
      <w:r>
        <w:rPr>
          <w:rFonts w:ascii="Calibri" w:hAnsi="Calibri"/>
        </w:rPr>
        <w:t>No. 17 Centre for Lifelong Learning</w:t>
      </w:r>
      <w:r>
        <w:t xml:space="preserve"> </w:t>
      </w:r>
      <w:r>
        <w:br/>
      </w:r>
      <w:r>
        <w:rPr>
          <w:rFonts w:ascii="Calibri" w:hAnsi="Calibri"/>
        </w:rPr>
        <w:t xml:space="preserve">No. 18 Entrepreneurship Centre </w:t>
      </w:r>
      <w:r>
        <w:br/>
      </w:r>
      <w:r>
        <w:rPr>
          <w:rFonts w:ascii="Calibri" w:hAnsi="Calibri"/>
        </w:rPr>
        <w:t xml:space="preserve">No. 19 International Office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r>
        <w:rPr>
          <w:rFonts w:ascii="Calibri" w:hAnsi="Calibri"/>
        </w:rPr>
        <w:t xml:space="preserve">For more detailed information (including </w:t>
      </w:r>
      <w:r>
        <w:rPr>
          <w:rFonts w:ascii="Calibri" w:hAnsi="Calibri"/>
          <w:b/>
          <w:bCs/>
        </w:rPr>
        <w:t>application until Dec. 31</w:t>
      </w:r>
      <w:r>
        <w:rPr>
          <w:rFonts w:ascii="Calibri" w:hAnsi="Calibri"/>
          <w:b/>
          <w:bCs/>
          <w:vertAlign w:val="superscript"/>
        </w:rPr>
        <w:t>st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vertAlign w:val="superscript"/>
        </w:rPr>
        <w:t> </w:t>
      </w:r>
      <w:r>
        <w:rPr>
          <w:rFonts w:ascii="Calibri" w:hAnsi="Calibri"/>
          <w:b/>
          <w:bCs/>
        </w:rPr>
        <w:t>2016</w:t>
      </w:r>
      <w:r>
        <w:rPr>
          <w:rFonts w:ascii="Calibri" w:hAnsi="Calibri"/>
        </w:rPr>
        <w:t xml:space="preserve">), please have a look on our webpage: </w:t>
      </w:r>
      <w:hyperlink r:id="rId5" w:history="1">
        <w:r>
          <w:rPr>
            <w:rStyle w:val="Hipervnculo"/>
            <w:rFonts w:ascii="Calibri" w:hAnsi="Calibri"/>
          </w:rPr>
          <w:t>http://www.hs-emden-leer.de/en/support-services/international-office/event-schedule/international-staff-training-week-2017.html</w:t>
        </w:r>
      </w:hyperlink>
      <w:r>
        <w:t xml:space="preserve">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r>
        <w:rPr>
          <w:rFonts w:ascii="Calibri" w:hAnsi="Calibri"/>
        </w:rPr>
        <w:t>Looking forward to  welcoming you or your colleagues  in spring 2017,</w:t>
      </w:r>
      <w:r>
        <w:t xml:space="preserve">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r>
        <w:rPr>
          <w:rFonts w:ascii="Calibri" w:hAnsi="Calibri"/>
        </w:rPr>
        <w:t>Your International Office Team from Hochschule Emden/Leer</w:t>
      </w:r>
      <w:r>
        <w:t xml:space="preserve">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r>
        <w:rPr>
          <w:rFonts w:ascii="Calibri" w:hAnsi="Calibri"/>
        </w:rPr>
        <w:t>(from left to right)</w:t>
      </w:r>
      <w:r>
        <w:t xml:space="preserve"> </w:t>
      </w:r>
      <w:r>
        <w:br/>
      </w:r>
      <w:r>
        <w:rPr>
          <w:rFonts w:ascii="Calibri" w:hAnsi="Calibri"/>
        </w:rPr>
        <w:t>Katja Hakkarainen</w:t>
      </w:r>
      <w:r>
        <w:t xml:space="preserve"> </w:t>
      </w:r>
      <w:r>
        <w:br/>
      </w:r>
      <w:r>
        <w:rPr>
          <w:rFonts w:ascii="Calibri" w:hAnsi="Calibri"/>
        </w:rPr>
        <w:t>Janine Hülsen</w:t>
      </w:r>
      <w:r>
        <w:t xml:space="preserve"> </w:t>
      </w:r>
      <w:r>
        <w:br/>
      </w:r>
      <w:r>
        <w:rPr>
          <w:rFonts w:ascii="Calibri" w:hAnsi="Calibri"/>
        </w:rPr>
        <w:t>Andrea Meyenburg</w:t>
      </w:r>
      <w:r>
        <w:t xml:space="preserve"> </w:t>
      </w:r>
      <w:r>
        <w:br/>
      </w:r>
      <w:r>
        <w:rPr>
          <w:rFonts w:ascii="Calibri" w:hAnsi="Calibri"/>
        </w:rPr>
        <w:t>Griet Alberts</w:t>
      </w:r>
      <w:r>
        <w:t xml:space="preserve"> </w:t>
      </w:r>
      <w:r>
        <w:br/>
      </w:r>
      <w:r>
        <w:rPr>
          <w:rFonts w:ascii="Calibri" w:hAnsi="Calibri"/>
        </w:rPr>
        <w:t>Inger Zychla</w:t>
      </w:r>
      <w:r>
        <w:t xml:space="preserve"> </w:t>
      </w:r>
      <w:r>
        <w:br/>
      </w:r>
      <w:r>
        <w:br/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1981200" cy="857250"/>
            <wp:effectExtent l="19050" t="0" r="0" b="0"/>
            <wp:docPr id="2" name="Imagen 1" descr="cid:image001.jpg@01D23E65.17DB9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3E65.17DB90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r>
        <w:rPr>
          <w:rFonts w:ascii="Calibri" w:hAnsi="Calibri"/>
        </w:rPr>
        <w:t>Kind regards,</w:t>
      </w:r>
      <w:r>
        <w:t xml:space="preserve">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Tanja Anschütz &amp; Vera von Hunolstein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br/>
        <w:t>International Faculty Office for Business Studies</w:t>
      </w:r>
      <w:r>
        <w:rPr>
          <w:rFonts w:ascii="Arial" w:hAnsi="Arial" w:cs="Arial"/>
          <w:sz w:val="20"/>
          <w:szCs w:val="20"/>
        </w:rPr>
        <w:br/>
        <w:t>Faculty of Business Studies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br/>
        <w:t xml:space="preserve">Tel.: </w:t>
      </w:r>
      <w:hyperlink r:id="rId8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+49 (0)4921 807 1132</w:t>
        </w:r>
      </w:hyperlink>
      <w:r>
        <w:rPr>
          <w:rFonts w:ascii="Arial" w:hAnsi="Arial" w:cs="Arial"/>
          <w:sz w:val="20"/>
          <w:szCs w:val="20"/>
        </w:rPr>
        <w:t xml:space="preserve"> or 1138 Fax: </w:t>
      </w:r>
      <w:hyperlink r:id="rId9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+49 (0)4921 807 1156</w:t>
        </w:r>
      </w:hyperlink>
      <w:r>
        <w:t xml:space="preserve"> </w:t>
      </w:r>
      <w:r>
        <w:rPr>
          <w:rFonts w:ascii="Arial" w:hAnsi="Arial" w:cs="Arial"/>
          <w:color w:val="0000FF"/>
          <w:sz w:val="20"/>
          <w:szCs w:val="20"/>
          <w:u w:val="single"/>
        </w:rPr>
        <w:br/>
      </w:r>
      <w:hyperlink r:id="rId10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ifo-bs@wirtschaft.hs-emden-leer.de</w:t>
        </w:r>
      </w:hyperlink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br/>
        <w:t>Hochschule Emden/Leer</w:t>
      </w:r>
      <w:r>
        <w:t xml:space="preserve"> </w:t>
      </w:r>
      <w:r>
        <w:rPr>
          <w:rFonts w:ascii="Arial" w:hAnsi="Arial" w:cs="Arial"/>
          <w:sz w:val="20"/>
          <w:szCs w:val="20"/>
        </w:rPr>
        <w:br/>
        <w:t>University of Applied Sciences</w:t>
      </w:r>
      <w:r>
        <w:t xml:space="preserve"> </w:t>
      </w:r>
      <w:r>
        <w:rPr>
          <w:rFonts w:ascii="Arial" w:hAnsi="Arial" w:cs="Arial"/>
          <w:sz w:val="20"/>
          <w:szCs w:val="20"/>
        </w:rPr>
        <w:br/>
        <w:t>Constantiaplatz 4, 26723 Emden, Germany</w:t>
      </w:r>
      <w:r>
        <w:t xml:space="preserve"> </w:t>
      </w:r>
      <w:r>
        <w:br/>
      </w:r>
      <w:r>
        <w:rPr>
          <w:rFonts w:ascii="Calibri" w:hAnsi="Calibri"/>
        </w:rPr>
        <w:t> </w:t>
      </w:r>
    </w:p>
    <w:p w:rsidR="00C7554F" w:rsidRPr="00044CFA" w:rsidRDefault="00C7554F" w:rsidP="005A6038">
      <w:pPr>
        <w:rPr>
          <w:rFonts w:ascii="Times New Roman" w:hAnsi="Times New Roman" w:cs="Times New Roman"/>
        </w:rPr>
      </w:pPr>
    </w:p>
    <w:sectPr w:rsidR="00C7554F" w:rsidRPr="00044CFA" w:rsidSect="002E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376"/>
    <w:multiLevelType w:val="hybridMultilevel"/>
    <w:tmpl w:val="FB0A6C72"/>
    <w:lvl w:ilvl="0" w:tplc="80420A18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C15A72"/>
    <w:multiLevelType w:val="hybridMultilevel"/>
    <w:tmpl w:val="6AB06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77255"/>
    <w:multiLevelType w:val="hybridMultilevel"/>
    <w:tmpl w:val="21D421A4"/>
    <w:lvl w:ilvl="0" w:tplc="D8ACD3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F9A"/>
    <w:rsid w:val="00015B33"/>
    <w:rsid w:val="00044CFA"/>
    <w:rsid w:val="000625CA"/>
    <w:rsid w:val="00193EEA"/>
    <w:rsid w:val="001E37A9"/>
    <w:rsid w:val="002E1213"/>
    <w:rsid w:val="003A191E"/>
    <w:rsid w:val="003B1E2F"/>
    <w:rsid w:val="00423693"/>
    <w:rsid w:val="00481D3D"/>
    <w:rsid w:val="005012C6"/>
    <w:rsid w:val="005020B9"/>
    <w:rsid w:val="005A6038"/>
    <w:rsid w:val="005E2C82"/>
    <w:rsid w:val="00722944"/>
    <w:rsid w:val="00763E19"/>
    <w:rsid w:val="00916422"/>
    <w:rsid w:val="00933108"/>
    <w:rsid w:val="009636B5"/>
    <w:rsid w:val="009B1F9A"/>
    <w:rsid w:val="009D26E2"/>
    <w:rsid w:val="00A1166D"/>
    <w:rsid w:val="00A531FA"/>
    <w:rsid w:val="00A80BB2"/>
    <w:rsid w:val="00AC3401"/>
    <w:rsid w:val="00BB67C9"/>
    <w:rsid w:val="00C36DC4"/>
    <w:rsid w:val="00C7554F"/>
    <w:rsid w:val="00CB5673"/>
    <w:rsid w:val="00D17E0D"/>
    <w:rsid w:val="00E4503C"/>
    <w:rsid w:val="00E4512B"/>
    <w:rsid w:val="00E662AD"/>
    <w:rsid w:val="00E90832"/>
    <w:rsid w:val="00FB0BEB"/>
    <w:rsid w:val="00FD4BDB"/>
    <w:rsid w:val="00FE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51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90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4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0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512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90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9%20%280%294921%20807%20113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cid:_2_0FB81F040FB81C980049CA65C12580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s-emden-leer.de/en/support-services/international-office/event-schedule/international-staff-training-week-2017.html" TargetMode="External"/><Relationship Id="rId10" Type="http://schemas.openxmlformats.org/officeDocument/2006/relationships/hyperlink" Target="mailto:ifo-bs@wirtschaft.hs-emden-le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49%20%280%294921%20807%20115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SzaboIlona</dc:creator>
  <cp:lastModifiedBy>Us</cp:lastModifiedBy>
  <cp:revision>2</cp:revision>
  <dcterms:created xsi:type="dcterms:W3CDTF">2016-11-18T11:32:00Z</dcterms:created>
  <dcterms:modified xsi:type="dcterms:W3CDTF">2016-11-18T11:32:00Z</dcterms:modified>
</cp:coreProperties>
</file>